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г. Абакан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№ </w:t>
      </w:r>
      <w:r>
        <w:rPr>
          <w:rFonts w:eastAsia="Calibri"/>
          <w:sz w:val="28"/>
          <w:szCs w:val="28"/>
          <w:lang w:eastAsia="en-US"/>
        </w:rPr>
        <w:t xml:space="preserve">31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проекте постановления Верховного Совета Республики Хакасия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предложении депутатов Верховного Совета Республики Хакасия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Р.В. </w:t>
      </w:r>
      <w:r>
        <w:rPr>
          <w:rFonts w:eastAsia="Calibri"/>
          <w:b/>
          <w:bCs/>
          <w:sz w:val="28"/>
          <w:szCs w:val="28"/>
          <w:lang w:eastAsia="en-US"/>
        </w:rPr>
        <w:t xml:space="preserve">Абрафикова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, В.С. Анисимова, Я.Г. </w:t>
      </w:r>
      <w:r>
        <w:rPr>
          <w:rFonts w:eastAsia="Calibri"/>
          <w:b/>
          <w:bCs/>
          <w:sz w:val="28"/>
          <w:szCs w:val="28"/>
          <w:lang w:eastAsia="en-US"/>
        </w:rPr>
        <w:t xml:space="preserve">Хаврон</w:t>
      </w:r>
      <w:r>
        <w:rPr>
          <w:rFonts w:eastAsia="Calibri"/>
          <w:b/>
          <w:bCs/>
          <w:sz w:val="28"/>
          <w:szCs w:val="28"/>
          <w:lang w:eastAsia="en-US"/>
        </w:rPr>
        <w:t xml:space="preserve">, А.Л </w:t>
      </w:r>
      <w:r>
        <w:rPr>
          <w:rFonts w:eastAsia="Calibri"/>
          <w:b/>
          <w:bCs/>
          <w:sz w:val="28"/>
          <w:szCs w:val="28"/>
          <w:lang w:eastAsia="en-US"/>
        </w:rPr>
        <w:t xml:space="preserve">Черповодского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,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А.С. </w:t>
      </w:r>
      <w:r>
        <w:rPr>
          <w:rFonts w:eastAsia="Calibri"/>
          <w:b/>
          <w:bCs/>
          <w:sz w:val="28"/>
          <w:szCs w:val="28"/>
          <w:lang w:eastAsia="en-US"/>
        </w:rPr>
        <w:t xml:space="preserve">Шашева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о разработке и внесении в порядке законодательной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инициативы в Государственную Думу Федерального Собрания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Российской Федерации проекта федерального закона «О внесении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изменений в Федеральный закон «О страховых пенсиях»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в части установления справедливого порядка перерасчета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 возобновления индексации страховых пенсий </w:t>
      </w:r>
      <w:r>
        <w:rPr>
          <w:rFonts w:eastAsia="Calibri"/>
          <w:b/>
          <w:bCs/>
          <w:sz w:val="28"/>
          <w:szCs w:val="28"/>
          <w:lang w:eastAsia="en-US"/>
        </w:rPr>
        <w:t xml:space="preserve">работающим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пенсионерам»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bCs/>
          <w:sz w:val="28"/>
          <w:szCs w:val="28"/>
          <w:lang w:eastAsia="en-US"/>
        </w:rPr>
        <w:t xml:space="preserve">проект постановления Верховного Совета Республики Хак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сия «О предложении депутатов Верховного Совета Республики Хакасия Р.В. </w:t>
      </w:r>
      <w:r>
        <w:rPr>
          <w:rFonts w:eastAsia="Calibri"/>
          <w:bCs/>
          <w:sz w:val="28"/>
          <w:szCs w:val="28"/>
          <w:lang w:eastAsia="en-US"/>
        </w:rPr>
        <w:t xml:space="preserve">Абрафикова</w:t>
      </w:r>
      <w:r>
        <w:rPr>
          <w:rFonts w:eastAsia="Calibri"/>
          <w:bCs/>
          <w:sz w:val="28"/>
          <w:szCs w:val="28"/>
          <w:lang w:eastAsia="en-US"/>
        </w:rPr>
        <w:t xml:space="preserve">, В.С. Анисимова, Я.Г. </w:t>
      </w:r>
      <w:r>
        <w:rPr>
          <w:rFonts w:eastAsia="Calibri"/>
          <w:bCs/>
          <w:sz w:val="28"/>
          <w:szCs w:val="28"/>
          <w:lang w:eastAsia="en-US"/>
        </w:rPr>
        <w:t xml:space="preserve">Хаврон</w:t>
      </w:r>
      <w:r>
        <w:rPr>
          <w:rFonts w:eastAsia="Calibri"/>
          <w:bCs/>
          <w:sz w:val="28"/>
          <w:szCs w:val="28"/>
          <w:lang w:eastAsia="en-US"/>
        </w:rPr>
        <w:t xml:space="preserve">, А.Л </w:t>
      </w:r>
      <w:r>
        <w:rPr>
          <w:rFonts w:eastAsia="Calibri"/>
          <w:bCs/>
          <w:sz w:val="28"/>
          <w:szCs w:val="28"/>
          <w:lang w:eastAsia="en-US"/>
        </w:rPr>
        <w:t xml:space="preserve">Черповодского</w:t>
      </w:r>
      <w:r>
        <w:rPr>
          <w:rFonts w:eastAsia="Calibri"/>
          <w:bCs/>
          <w:sz w:val="28"/>
          <w:szCs w:val="28"/>
          <w:lang w:eastAsia="en-US"/>
        </w:rPr>
        <w:t xml:space="preserve">, А.С. </w:t>
      </w:r>
      <w:r>
        <w:rPr>
          <w:rFonts w:eastAsia="Calibri"/>
          <w:bCs/>
          <w:sz w:val="28"/>
          <w:szCs w:val="28"/>
          <w:lang w:eastAsia="en-US"/>
        </w:rPr>
        <w:t xml:space="preserve">Шашева</w:t>
      </w:r>
      <w:r>
        <w:rPr>
          <w:rFonts w:eastAsia="Calibri"/>
          <w:bCs/>
          <w:sz w:val="28"/>
          <w:szCs w:val="28"/>
          <w:lang w:eastAsia="en-US"/>
        </w:rPr>
        <w:t xml:space="preserve"> о разработке и внесении в порядке законодательной инициативы в Госуда</w:t>
      </w:r>
      <w:r>
        <w:rPr>
          <w:rFonts w:eastAsia="Calibri"/>
          <w:bCs/>
          <w:sz w:val="28"/>
          <w:szCs w:val="28"/>
          <w:lang w:eastAsia="en-US"/>
        </w:rPr>
        <w:t xml:space="preserve">р</w:t>
      </w:r>
      <w:r>
        <w:rPr>
          <w:rFonts w:eastAsia="Calibri"/>
          <w:bCs/>
          <w:sz w:val="28"/>
          <w:szCs w:val="28"/>
          <w:lang w:eastAsia="en-US"/>
        </w:rPr>
        <w:t xml:space="preserve">ственную Думу Федерального Собрания Российской Федерации проекта ф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дерального закона «О внесении изменений в Федеральный закон «О страх</w:t>
      </w:r>
      <w:r>
        <w:rPr>
          <w:rFonts w:eastAsia="Calibri"/>
          <w:bCs/>
          <w:sz w:val="28"/>
          <w:szCs w:val="28"/>
          <w:lang w:eastAsia="en-US"/>
        </w:rPr>
        <w:t xml:space="preserve">о</w:t>
      </w:r>
      <w:r>
        <w:rPr>
          <w:rFonts w:eastAsia="Calibri"/>
          <w:bCs/>
          <w:sz w:val="28"/>
          <w:szCs w:val="28"/>
          <w:lang w:eastAsia="en-US"/>
        </w:rPr>
        <w:t xml:space="preserve">вых пенсиях» в части установления справедливого</w:t>
      </w:r>
      <w:r>
        <w:rPr>
          <w:rFonts w:eastAsia="Calibri"/>
          <w:bCs/>
          <w:sz w:val="28"/>
          <w:szCs w:val="28"/>
          <w:lang w:eastAsia="en-US"/>
        </w:rPr>
        <w:t xml:space="preserve"> порядка перерасчета и возобновления индексации страховых пенсий работающим пенсионерам»</w:t>
      </w:r>
      <w:r>
        <w:rPr>
          <w:rFonts w:eastAsia="Calibri"/>
          <w:bCs/>
          <w:sz w:val="28"/>
          <w:szCs w:val="28"/>
          <w:lang w:eastAsia="en-US"/>
        </w:rPr>
        <w:t xml:space="preserve">,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67"/>
        <w:jc w:val="both"/>
        <w:shd w:val="clear" w:color="auto" w:fill="ffffff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связи с внесением в 2021 году Верховным Советом Республики Хак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сия аналогичной законодательной инициативы и отсутствием в проекте ф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дерального закона источников финансирования не поддерживать принятие </w:t>
      </w:r>
      <w:r>
        <w:rPr>
          <w:bCs/>
          <w:sz w:val="28"/>
          <w:szCs w:val="28"/>
        </w:rPr>
        <w:t xml:space="preserve">проект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постановления Верховного Совета Республики Хакасия «О предл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жении депутатов Верховного Совета Республики Хакасия Р.В. </w:t>
      </w:r>
      <w:r>
        <w:rPr>
          <w:bCs/>
          <w:sz w:val="28"/>
          <w:szCs w:val="28"/>
        </w:rPr>
        <w:t xml:space="preserve">Абрафикова</w:t>
      </w:r>
      <w:r>
        <w:rPr>
          <w:bCs/>
          <w:sz w:val="28"/>
          <w:szCs w:val="28"/>
        </w:rPr>
        <w:t xml:space="preserve">, В.С. Анисимова, Я.Г. </w:t>
      </w:r>
      <w:r>
        <w:rPr>
          <w:bCs/>
          <w:sz w:val="28"/>
          <w:szCs w:val="28"/>
        </w:rPr>
        <w:t xml:space="preserve">Хаврон</w:t>
      </w:r>
      <w:r>
        <w:rPr>
          <w:bCs/>
          <w:sz w:val="28"/>
          <w:szCs w:val="28"/>
        </w:rPr>
        <w:t xml:space="preserve">, А.Л </w:t>
      </w:r>
      <w:r>
        <w:rPr>
          <w:bCs/>
          <w:sz w:val="28"/>
          <w:szCs w:val="28"/>
        </w:rPr>
        <w:t xml:space="preserve">Черповодского</w:t>
      </w:r>
      <w:r>
        <w:rPr>
          <w:bCs/>
          <w:sz w:val="28"/>
          <w:szCs w:val="28"/>
        </w:rPr>
        <w:t xml:space="preserve">, А.С. </w:t>
      </w:r>
      <w:r>
        <w:rPr>
          <w:bCs/>
          <w:sz w:val="28"/>
          <w:szCs w:val="28"/>
        </w:rPr>
        <w:t xml:space="preserve">Шашева</w:t>
      </w:r>
      <w:r>
        <w:rPr>
          <w:bCs/>
          <w:sz w:val="28"/>
          <w:szCs w:val="28"/>
        </w:rPr>
        <w:t xml:space="preserve"> о разработке и внесении в порядке законодательной</w:t>
      </w:r>
      <w:r>
        <w:rPr>
          <w:bCs/>
          <w:sz w:val="28"/>
          <w:szCs w:val="28"/>
        </w:rPr>
        <w:t xml:space="preserve"> инициативы в Государственную Думу Федерального Собрания Российской Федерации проекта федерального зак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на «О внесении изменений в Федеральный закон «О страховых пенсиях» в </w:t>
      </w:r>
      <w:r>
        <w:rPr>
          <w:bCs/>
          <w:sz w:val="28"/>
          <w:szCs w:val="28"/>
        </w:rPr>
        <w:t xml:space="preserve">части установления справедливого порядка перерасчета и возобновления и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дексации страховых пенсий работающим пенсионерам»</w:t>
      </w:r>
      <w:r>
        <w:rPr>
          <w:bCs/>
          <w:sz w:val="28"/>
          <w:szCs w:val="28"/>
        </w:rPr>
        <w:t xml:space="preserve">.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–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редседатель комитета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олостов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Balloon Text"/>
    <w:basedOn w:val="810"/>
    <w:link w:val="815"/>
    <w:uiPriority w:val="99"/>
    <w:semiHidden/>
    <w:unhideWhenUsed/>
    <w:rPr>
      <w:rFonts w:ascii="Tahoma" w:hAnsi="Tahoma" w:cs="Tahoma"/>
      <w:sz w:val="16"/>
      <w:szCs w:val="16"/>
    </w:rPr>
  </w:style>
  <w:style w:type="character" w:styleId="815" w:customStyle="1">
    <w:name w:val="Текст выноски Знак"/>
    <w:basedOn w:val="811"/>
    <w:link w:val="81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16">
    <w:name w:val="List Paragraph"/>
    <w:basedOn w:val="810"/>
    <w:uiPriority w:val="34"/>
    <w:qFormat/>
    <w:pPr>
      <w:contextualSpacing/>
      <w:ind w:left="720"/>
    </w:pPr>
  </w:style>
  <w:style w:type="paragraph" w:styleId="817">
    <w:name w:val="Body Text"/>
    <w:basedOn w:val="810"/>
    <w:link w:val="818"/>
    <w:uiPriority w:val="99"/>
    <w:semiHidden/>
    <w:unhideWhenUsed/>
    <w:pPr>
      <w:spacing w:after="120"/>
    </w:pPr>
  </w:style>
  <w:style w:type="character" w:styleId="818" w:customStyle="1">
    <w:name w:val="Основной текст Знак"/>
    <w:basedOn w:val="811"/>
    <w:link w:val="817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9">
    <w:name w:val="Normal (Web)"/>
    <w:basedOn w:val="810"/>
    <w:uiPriority w:val="99"/>
    <w:semiHidden/>
    <w:unhideWhenUsed/>
  </w:style>
  <w:style w:type="character" w:styleId="820">
    <w:name w:val="Hyperlink"/>
    <w:basedOn w:val="81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06E4-A21D-45CB-B0EF-AF36E1BB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k301h3 Л.Ю. Данилова</dc:creator>
  <cp:keywords/>
  <dc:description/>
  <cp:revision>170</cp:revision>
  <dcterms:created xsi:type="dcterms:W3CDTF">2016-06-14T05:43:00Z</dcterms:created>
  <dcterms:modified xsi:type="dcterms:W3CDTF">2022-12-01T07:07:07Z</dcterms:modified>
</cp:coreProperties>
</file>