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0B" w:rsidRPr="00181656" w:rsidRDefault="00EB270B" w:rsidP="00EB270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7"/>
          <w:szCs w:val="27"/>
          <w:lang w:eastAsia="ru-RU"/>
        </w:rPr>
      </w:pPr>
      <w:r w:rsidRPr="00181656">
        <w:rPr>
          <w:rFonts w:ascii="TimesNewRomanPS-BoldMT" w:hAnsi="TimesNewRomanPS-BoldMT" w:cs="TimesNewRomanPS-BoldMT"/>
          <w:b/>
          <w:bCs/>
          <w:sz w:val="27"/>
          <w:szCs w:val="27"/>
          <w:lang w:eastAsia="ru-RU"/>
        </w:rPr>
        <w:t>Сообщение</w:t>
      </w:r>
    </w:p>
    <w:p w:rsidR="00EB270B" w:rsidRPr="00181656" w:rsidRDefault="00EB270B" w:rsidP="00EB270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7"/>
          <w:szCs w:val="27"/>
          <w:lang w:eastAsia="ru-RU"/>
        </w:rPr>
      </w:pPr>
      <w:r w:rsidRPr="00181656">
        <w:rPr>
          <w:rFonts w:ascii="TimesNewRomanPS-BoldMT" w:hAnsi="TimesNewRomanPS-BoldMT" w:cs="TimesNewRomanPS-BoldMT"/>
          <w:b/>
          <w:bCs/>
          <w:sz w:val="27"/>
          <w:szCs w:val="27"/>
          <w:lang w:eastAsia="ru-RU"/>
        </w:rPr>
        <w:t>о решении Верховного Суда Республики Хакасия от 25 октября 2021 года</w:t>
      </w:r>
    </w:p>
    <w:p w:rsidR="00EB270B" w:rsidRPr="00181656" w:rsidRDefault="00EB270B" w:rsidP="00EB270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7"/>
          <w:szCs w:val="27"/>
          <w:lang w:eastAsia="ru-RU"/>
        </w:rPr>
      </w:pPr>
      <w:r w:rsidRPr="00181656">
        <w:rPr>
          <w:rFonts w:ascii="TimesNewRomanPS-BoldMT" w:hAnsi="TimesNewRomanPS-BoldMT" w:cs="TimesNewRomanPS-BoldMT"/>
          <w:b/>
          <w:bCs/>
          <w:sz w:val="27"/>
          <w:szCs w:val="27"/>
          <w:lang w:eastAsia="ru-RU"/>
        </w:rPr>
        <w:t>и об апелляционном определении судебной коллегии по административным делам Пятого апелляционного суда общей юрисдикции</w:t>
      </w:r>
    </w:p>
    <w:p w:rsidR="00EB270B" w:rsidRPr="00181656" w:rsidRDefault="00EB270B" w:rsidP="00EB270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7"/>
          <w:szCs w:val="27"/>
          <w:lang w:eastAsia="ru-RU"/>
        </w:rPr>
      </w:pPr>
      <w:r w:rsidRPr="00181656">
        <w:rPr>
          <w:rFonts w:ascii="TimesNewRomanPS-BoldMT" w:hAnsi="TimesNewRomanPS-BoldMT" w:cs="TimesNewRomanPS-BoldMT"/>
          <w:b/>
          <w:bCs/>
          <w:sz w:val="27"/>
          <w:szCs w:val="27"/>
          <w:lang w:eastAsia="ru-RU"/>
        </w:rPr>
        <w:t>от 03 февраля 2022 года</w:t>
      </w:r>
    </w:p>
    <w:p w:rsidR="00EB270B" w:rsidRPr="00181656" w:rsidRDefault="00EB270B" w:rsidP="00EB270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7"/>
          <w:szCs w:val="27"/>
          <w:lang w:eastAsia="ru-RU"/>
        </w:rPr>
      </w:pPr>
    </w:p>
    <w:p w:rsidR="00EB270B" w:rsidRPr="00181656" w:rsidRDefault="00EB270B" w:rsidP="00EB270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7"/>
          <w:szCs w:val="27"/>
          <w:lang w:eastAsia="ru-RU"/>
        </w:rPr>
      </w:pPr>
    </w:p>
    <w:p w:rsidR="00EB270B" w:rsidRPr="00715204" w:rsidRDefault="00EB270B" w:rsidP="00EB270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1656">
        <w:rPr>
          <w:rFonts w:ascii="Times New Roman" w:hAnsi="Times New Roman"/>
          <w:sz w:val="28"/>
          <w:szCs w:val="28"/>
          <w:lang w:eastAsia="ru-RU"/>
        </w:rPr>
        <w:t xml:space="preserve">Решением Верховного Суда Республики Хакасия от 25 октября 2021 года </w:t>
      </w:r>
      <w:r>
        <w:rPr>
          <w:rFonts w:ascii="Times New Roman" w:hAnsi="Times New Roman"/>
          <w:sz w:val="28"/>
          <w:szCs w:val="28"/>
        </w:rPr>
        <w:t>части 1 и 3 статьи 2</w:t>
      </w:r>
      <w:r w:rsidRPr="0071520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715204">
        <w:rPr>
          <w:rFonts w:ascii="Times New Roman" w:hAnsi="Times New Roman"/>
          <w:sz w:val="28"/>
          <w:szCs w:val="28"/>
        </w:rPr>
        <w:t xml:space="preserve"> Республики Хакасия от 25 декабря 2020 года             № 101-ЗРХ «О размерах должностных окладов и ежемесячного денежного поощрения государственных гражданских служащих Республики Хакасия» </w:t>
      </w:r>
      <w:r>
        <w:rPr>
          <w:rFonts w:ascii="Times New Roman" w:hAnsi="Times New Roman"/>
          <w:sz w:val="28"/>
          <w:szCs w:val="28"/>
        </w:rPr>
        <w:t xml:space="preserve"> (в редакции от 23 июля 2021г.) признаны</w:t>
      </w:r>
      <w:r w:rsidRPr="00715204">
        <w:rPr>
          <w:rFonts w:ascii="Times New Roman" w:hAnsi="Times New Roman"/>
          <w:sz w:val="28"/>
          <w:szCs w:val="28"/>
        </w:rPr>
        <w:t xml:space="preserve"> не соответствующим</w:t>
      </w:r>
      <w:r>
        <w:rPr>
          <w:rFonts w:ascii="Times New Roman" w:hAnsi="Times New Roman"/>
          <w:sz w:val="28"/>
          <w:szCs w:val="28"/>
        </w:rPr>
        <w:t>и</w:t>
      </w:r>
      <w:r w:rsidRPr="00715204">
        <w:rPr>
          <w:rFonts w:ascii="Times New Roman" w:hAnsi="Times New Roman"/>
          <w:sz w:val="28"/>
          <w:szCs w:val="28"/>
        </w:rPr>
        <w:t xml:space="preserve"> иному нормативному правовому акту, имеющему большую юридическую силу, не действующим</w:t>
      </w:r>
      <w:r>
        <w:rPr>
          <w:rFonts w:ascii="Times New Roman" w:hAnsi="Times New Roman"/>
          <w:sz w:val="28"/>
          <w:szCs w:val="28"/>
        </w:rPr>
        <w:t>и</w:t>
      </w:r>
      <w:r w:rsidRPr="00715204">
        <w:rPr>
          <w:rFonts w:ascii="Times New Roman" w:hAnsi="Times New Roman"/>
          <w:sz w:val="28"/>
          <w:szCs w:val="28"/>
        </w:rPr>
        <w:t xml:space="preserve"> со дня вступления</w:t>
      </w:r>
      <w:proofErr w:type="gramEnd"/>
      <w:r w:rsidRPr="00715204">
        <w:rPr>
          <w:rFonts w:ascii="Times New Roman" w:hAnsi="Times New Roman"/>
          <w:sz w:val="28"/>
          <w:szCs w:val="28"/>
        </w:rPr>
        <w:t xml:space="preserve"> решения суда в законную силу</w:t>
      </w:r>
      <w:r w:rsidRPr="00715204">
        <w:rPr>
          <w:rStyle w:val="1"/>
          <w:rFonts w:ascii="Times New Roman" w:hAnsi="Times New Roman"/>
          <w:color w:val="000000"/>
          <w:sz w:val="28"/>
          <w:szCs w:val="28"/>
        </w:rPr>
        <w:t>.</w:t>
      </w:r>
    </w:p>
    <w:p w:rsidR="00EB270B" w:rsidRPr="00715204" w:rsidRDefault="00EB270B" w:rsidP="00EB270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204">
        <w:rPr>
          <w:rFonts w:ascii="Times New Roman" w:hAnsi="Times New Roman"/>
          <w:sz w:val="28"/>
          <w:szCs w:val="28"/>
        </w:rPr>
        <w:t xml:space="preserve">Апелляционным определением судебной коллегии по административным делам Пятого апелляционного суда общей </w:t>
      </w:r>
      <w:r>
        <w:rPr>
          <w:rFonts w:ascii="Times New Roman" w:hAnsi="Times New Roman"/>
          <w:sz w:val="28"/>
          <w:szCs w:val="28"/>
        </w:rPr>
        <w:t>юрисдикции от 03</w:t>
      </w:r>
      <w:r w:rsidRPr="007152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715204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715204">
        <w:rPr>
          <w:rFonts w:ascii="Times New Roman" w:hAnsi="Times New Roman"/>
          <w:sz w:val="28"/>
          <w:szCs w:val="28"/>
        </w:rPr>
        <w:t xml:space="preserve"> года решение Верховн</w:t>
      </w:r>
      <w:r>
        <w:rPr>
          <w:rFonts w:ascii="Times New Roman" w:hAnsi="Times New Roman"/>
          <w:sz w:val="28"/>
          <w:szCs w:val="28"/>
        </w:rPr>
        <w:t>ого Суда Республики Хакасия       от 2</w:t>
      </w:r>
      <w:r w:rsidRPr="00715204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октября</w:t>
      </w:r>
      <w:r w:rsidRPr="00715204">
        <w:rPr>
          <w:rFonts w:ascii="Times New Roman" w:hAnsi="Times New Roman"/>
          <w:sz w:val="28"/>
          <w:szCs w:val="28"/>
        </w:rPr>
        <w:t xml:space="preserve"> 2021 года оставлено без изменения.</w:t>
      </w:r>
    </w:p>
    <w:p w:rsidR="00EB270B" w:rsidRPr="00715204" w:rsidRDefault="00EB270B" w:rsidP="00EB270B">
      <w:pPr>
        <w:spacing w:line="36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15204">
        <w:rPr>
          <w:rFonts w:ascii="Times New Roman" w:hAnsi="Times New Roman"/>
          <w:sz w:val="28"/>
          <w:szCs w:val="28"/>
        </w:rPr>
        <w:t>Решение Верховно</w:t>
      </w:r>
      <w:r>
        <w:rPr>
          <w:rFonts w:ascii="Times New Roman" w:hAnsi="Times New Roman"/>
          <w:sz w:val="28"/>
          <w:szCs w:val="28"/>
        </w:rPr>
        <w:t>го Суда Республики Хакасия от 25</w:t>
      </w:r>
      <w:r w:rsidRPr="007152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715204">
        <w:rPr>
          <w:rFonts w:ascii="Times New Roman" w:hAnsi="Times New Roman"/>
          <w:sz w:val="28"/>
          <w:szCs w:val="28"/>
        </w:rPr>
        <w:t xml:space="preserve"> 2021 года вступило в законную </w:t>
      </w:r>
      <w:r w:rsidRPr="001B4B58">
        <w:rPr>
          <w:rFonts w:ascii="Times New Roman" w:hAnsi="Times New Roman"/>
          <w:sz w:val="28"/>
          <w:szCs w:val="28"/>
        </w:rPr>
        <w:t>силу 03 февраля 2022 года.</w:t>
      </w:r>
    </w:p>
    <w:p w:rsidR="004F7A58" w:rsidRDefault="004F7A58">
      <w:bookmarkStart w:id="0" w:name="_GoBack"/>
      <w:bookmarkEnd w:id="0"/>
    </w:p>
    <w:sectPr w:rsidR="004F7A58" w:rsidSect="00C346DA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0B"/>
    <w:rsid w:val="004F7A58"/>
    <w:rsid w:val="00EB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0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uiPriority w:val="99"/>
    <w:rsid w:val="00EB270B"/>
    <w:rPr>
      <w:strike w:val="0"/>
      <w:dstrike w:val="0"/>
      <w:spacing w:val="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0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uiPriority w:val="99"/>
    <w:rsid w:val="00EB270B"/>
    <w:rPr>
      <w:strike w:val="0"/>
      <w:dstrike w:val="0"/>
      <w:spacing w:val="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>ВС РХ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СипкинаОЕ</dc:creator>
  <cp:lastModifiedBy>СипкинаОЕ</cp:lastModifiedBy>
  <cp:revision>1</cp:revision>
  <dcterms:created xsi:type="dcterms:W3CDTF">2022-03-16T02:46:00Z</dcterms:created>
  <dcterms:modified xsi:type="dcterms:W3CDTF">2022-03-16T02:46:00Z</dcterms:modified>
</cp:coreProperties>
</file>