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20 января 2023 года</w:t>
      </w:r>
      <w:r>
        <w:rPr>
          <w:rFonts w:eastAsia="Calibri"/>
          <w:bCs/>
          <w:color w:val="000000"/>
          <w:sz w:val="28"/>
          <w:szCs w:val="28"/>
        </w:rPr>
        <w:t xml:space="preserve">                          г. Абакан                                              № </w:t>
      </w:r>
      <w:r>
        <w:rPr>
          <w:rFonts w:eastAsia="Calibri"/>
          <w:bCs/>
          <w:color w:val="000000"/>
          <w:sz w:val="28"/>
          <w:szCs w:val="28"/>
        </w:rPr>
        <w:t xml:space="preserve">13</w:t>
      </w: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</w:rPr>
        <w:t xml:space="preserve">поправке к </w:t>
      </w:r>
      <w:r>
        <w:rPr>
          <w:rFonts w:eastAsia="Calibri"/>
          <w:b/>
          <w:sz w:val="28"/>
          <w:szCs w:val="28"/>
        </w:rPr>
        <w:t xml:space="preserve">проект</w:t>
      </w:r>
      <w:r>
        <w:rPr>
          <w:rFonts w:eastAsia="Calibri"/>
          <w:b/>
          <w:sz w:val="28"/>
          <w:szCs w:val="28"/>
        </w:rPr>
        <w:t xml:space="preserve">у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закона Республики Хакасия </w:t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№ 15-37/116-7 «О внесении изменения в статью 3 </w:t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Закона Республики Хакасия «О мерах социальной поддержки </w:t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отдельных категорий граждан по оплате проезда </w:t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на транспорте общего пользования» </w:t>
      </w: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67"/>
        <w:jc w:val="center"/>
        <w:widowControl w:val="off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right="-143"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поправку к </w:t>
      </w:r>
      <w:r>
        <w:rPr>
          <w:rFonts w:eastAsia="Calibri"/>
          <w:sz w:val="28"/>
          <w:szCs w:val="28"/>
          <w:lang w:eastAsia="en-US"/>
        </w:rPr>
        <w:t xml:space="preserve">проект</w:t>
      </w:r>
      <w:r>
        <w:rPr>
          <w:rFonts w:eastAsia="Calibri"/>
          <w:sz w:val="28"/>
          <w:szCs w:val="28"/>
          <w:lang w:eastAsia="en-US"/>
        </w:rPr>
        <w:t xml:space="preserve">у</w:t>
      </w:r>
      <w:r>
        <w:rPr>
          <w:rFonts w:eastAsia="Calibri"/>
          <w:sz w:val="28"/>
          <w:szCs w:val="28"/>
          <w:lang w:eastAsia="en-US"/>
        </w:rPr>
        <w:t xml:space="preserve"> закона Республики Хакасия № </w:t>
      </w:r>
      <w:r>
        <w:rPr>
          <w:rFonts w:eastAsia="Calibri"/>
          <w:bCs/>
          <w:sz w:val="28"/>
          <w:szCs w:val="28"/>
          <w:lang w:eastAsia="en-US"/>
        </w:rPr>
        <w:t xml:space="preserve">15-37/116-7 «О внесении изменения в статью 3 Закона Республики Хакасия «О мерах с</w:t>
      </w:r>
      <w:r>
        <w:rPr>
          <w:rFonts w:eastAsia="Calibri"/>
          <w:bCs/>
          <w:sz w:val="28"/>
          <w:szCs w:val="28"/>
          <w:lang w:eastAsia="en-US"/>
        </w:rPr>
        <w:t xml:space="preserve">о</w:t>
      </w:r>
      <w:r>
        <w:rPr>
          <w:rFonts w:eastAsia="Calibri"/>
          <w:bCs/>
          <w:sz w:val="28"/>
          <w:szCs w:val="28"/>
          <w:lang w:eastAsia="en-US"/>
        </w:rPr>
        <w:t xml:space="preserve">циальной поддержки отдельных категорий граждан по оплате проезда на транспорте общего пользования»</w:t>
      </w:r>
      <w:r>
        <w:rPr>
          <w:rFonts w:eastAsia="Calibri"/>
          <w:spacing w:val="-2"/>
          <w:sz w:val="28"/>
          <w:szCs w:val="28"/>
          <w:lang w:eastAsia="en-US"/>
        </w:rPr>
        <w:t xml:space="preserve">,</w:t>
      </w:r>
      <w:r>
        <w:rPr>
          <w:rFonts w:eastAsia="Calibri"/>
          <w:spacing w:val="-2"/>
          <w:sz w:val="28"/>
          <w:szCs w:val="28"/>
          <w:lang w:eastAsia="en-US"/>
        </w:rPr>
        <w:t xml:space="preserve"> внесенную 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Главой Республики Хакасия – Председателем Правительства Республики Хакасия,</w:t>
      </w:r>
      <w:r>
        <w:rPr>
          <w:rFonts w:eastAsia="Calibri"/>
          <w:spacing w:val="-2"/>
          <w:sz w:val="28"/>
          <w:szCs w:val="28"/>
          <w:lang w:eastAsia="en-US"/>
        </w:rPr>
      </w:r>
      <w:r/>
    </w:p>
    <w:p>
      <w:pPr>
        <w:pStyle w:val="634"/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/>
    </w:p>
    <w:p>
      <w:pPr>
        <w:pStyle w:val="6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Хакасия: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таблицу поправок к проекту закона Республики Хакасия      № </w:t>
      </w:r>
      <w:r>
        <w:rPr>
          <w:bCs/>
          <w:sz w:val="28"/>
          <w:szCs w:val="28"/>
        </w:rPr>
        <w:t xml:space="preserve">15-37/116-7 «О внесении изменения в статью 3 Закона Республики Хак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сия «О мерах социальной поддержки отдел</w:t>
      </w:r>
      <w:r>
        <w:rPr>
          <w:bCs/>
          <w:sz w:val="28"/>
          <w:szCs w:val="28"/>
        </w:rPr>
        <w:t xml:space="preserve">ь</w:t>
      </w:r>
      <w:r>
        <w:rPr>
          <w:bCs/>
          <w:sz w:val="28"/>
          <w:szCs w:val="28"/>
        </w:rPr>
        <w:t xml:space="preserve">ных категорий граждан по оплате проезда на транспорте общего пользования» </w:t>
      </w:r>
      <w:r>
        <w:rPr>
          <w:sz w:val="28"/>
          <w:szCs w:val="28"/>
        </w:rPr>
        <w:t xml:space="preserve">(прилаг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ется);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указанный проект закона Республики Хакасия в первом и втором чтениях.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и социальной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                                                                                          Е.В. Молостов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rPr>
        <w:rStyle w:val="642"/>
      </w:rPr>
      <w:framePr w:wrap="around" w:vAnchor="text" w:hAnchor="margin" w:xAlign="right" w:y="1"/>
    </w:pPr>
    <w:r>
      <w:rPr>
        <w:rStyle w:val="642"/>
      </w:rPr>
    </w:r>
    <w:r/>
  </w:p>
  <w:p>
    <w:pPr>
      <w:pStyle w:val="641"/>
      <w:rPr>
        <w:rStyle w:val="642"/>
      </w:rPr>
      <w:framePr w:wrap="around" w:vAnchor="text" w:hAnchor="margin" w:xAlign="right" w:y="1"/>
    </w:pPr>
    <w:r>
      <w:rPr>
        <w:rStyle w:val="642"/>
      </w:rPr>
    </w:r>
    <w:r/>
  </w:p>
  <w:p>
    <w:pPr>
      <w:pStyle w:val="641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rPr>
        <w:rStyle w:val="642"/>
      </w:rPr>
      <w:framePr w:wrap="around" w:vAnchor="text" w:hAnchor="margin" w:xAlign="center" w:y="1"/>
    </w:pPr>
    <w:r>
      <w:rPr>
        <w:rStyle w:val="642"/>
      </w:rPr>
      <w:fldChar w:fldCharType="begin"/>
    </w:r>
    <w:r>
      <w:rPr>
        <w:rStyle w:val="642"/>
      </w:rPr>
      <w:instrText xml:space="preserve">PAGE  </w:instrText>
    </w:r>
    <w:r>
      <w:rPr>
        <w:rStyle w:val="642"/>
      </w:rPr>
      <w:fldChar w:fldCharType="end"/>
    </w:r>
    <w:r>
      <w:rPr>
        <w:rStyle w:val="642"/>
      </w:rPr>
    </w:r>
    <w:r/>
  </w:p>
  <w:p>
    <w:pPr>
      <w:pStyle w:val="64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character" w:styleId="635">
    <w:name w:val="Основной шрифт абзаца"/>
    <w:next w:val="635"/>
    <w:link w:val="634"/>
    <w:semiHidden/>
  </w:style>
  <w:style w:type="table" w:styleId="636">
    <w:name w:val="Обычная таблица"/>
    <w:next w:val="636"/>
    <w:link w:val="634"/>
    <w:semiHidden/>
    <w:tblPr/>
  </w:style>
  <w:style w:type="numbering" w:styleId="637">
    <w:name w:val="Нет списка"/>
    <w:next w:val="637"/>
    <w:link w:val="634"/>
    <w:semiHidden/>
  </w:style>
  <w:style w:type="paragraph" w:styleId="638">
    <w:name w:val="Текст выноски"/>
    <w:basedOn w:val="634"/>
    <w:next w:val="638"/>
    <w:link w:val="634"/>
    <w:semiHidden/>
    <w:rPr>
      <w:rFonts w:ascii="Tahoma" w:hAnsi="Tahoma" w:cs="Tahoma"/>
      <w:sz w:val="16"/>
      <w:szCs w:val="16"/>
    </w:rPr>
  </w:style>
  <w:style w:type="paragraph" w:styleId="639">
    <w:name w:val="Основной текст с отступом 2"/>
    <w:basedOn w:val="634"/>
    <w:next w:val="639"/>
    <w:link w:val="634"/>
    <w:pPr>
      <w:ind w:firstLine="540"/>
      <w:jc w:val="center"/>
    </w:pPr>
    <w:rPr>
      <w:b/>
      <w:bCs/>
      <w:sz w:val="28"/>
    </w:rPr>
  </w:style>
  <w:style w:type="paragraph" w:styleId="640">
    <w:name w:val="Основной текст"/>
    <w:basedOn w:val="634"/>
    <w:next w:val="640"/>
    <w:link w:val="634"/>
    <w:pPr>
      <w:spacing w:after="120"/>
    </w:pPr>
  </w:style>
  <w:style w:type="paragraph" w:styleId="641">
    <w:name w:val="Верхний колонтитул"/>
    <w:basedOn w:val="634"/>
    <w:next w:val="641"/>
    <w:link w:val="634"/>
    <w:pPr>
      <w:tabs>
        <w:tab w:val="center" w:pos="4677" w:leader="none"/>
        <w:tab w:val="right" w:pos="9355" w:leader="none"/>
      </w:tabs>
    </w:pPr>
  </w:style>
  <w:style w:type="character" w:styleId="642">
    <w:name w:val="Номер страницы"/>
    <w:basedOn w:val="635"/>
    <w:next w:val="642"/>
    <w:link w:val="634"/>
  </w:style>
  <w:style w:type="paragraph" w:styleId="643">
    <w:name w:val="Нижний колонтитул"/>
    <w:basedOn w:val="634"/>
    <w:next w:val="643"/>
    <w:link w:val="634"/>
    <w:pPr>
      <w:tabs>
        <w:tab w:val="center" w:pos="4677" w:leader="none"/>
        <w:tab w:val="right" w:pos="9355" w:leader="none"/>
      </w:tabs>
    </w:pPr>
  </w:style>
  <w:style w:type="paragraph" w:styleId="644">
    <w:name w:val="Основной текст с отступом"/>
    <w:basedOn w:val="634"/>
    <w:next w:val="644"/>
    <w:link w:val="646"/>
    <w:pPr>
      <w:ind w:left="283"/>
      <w:spacing w:after="120"/>
    </w:pPr>
  </w:style>
  <w:style w:type="paragraph" w:styleId="645">
    <w:name w:val="ConsPlusNormal"/>
    <w:next w:val="645"/>
    <w:link w:val="63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6">
    <w:name w:val="Основной текст с отступом Знак"/>
    <w:next w:val="646"/>
    <w:link w:val="644"/>
    <w:rPr>
      <w:sz w:val="24"/>
      <w:szCs w:val="24"/>
    </w:rPr>
  </w:style>
  <w:style w:type="character" w:styleId="1366" w:default="1">
    <w:name w:val="Default Paragraph Font"/>
    <w:uiPriority w:val="1"/>
    <w:semiHidden/>
    <w:unhideWhenUsed/>
  </w:style>
  <w:style w:type="numbering" w:styleId="1367" w:default="1">
    <w:name w:val="No List"/>
    <w:uiPriority w:val="99"/>
    <w:semiHidden/>
    <w:unhideWhenUsed/>
  </w:style>
  <w:style w:type="table" w:styleId="13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</cp:revision>
  <dcterms:created xsi:type="dcterms:W3CDTF">2023-01-31T09:42:00Z</dcterms:created>
  <dcterms:modified xsi:type="dcterms:W3CDTF">2023-02-01T02:27:12Z</dcterms:modified>
  <cp:version>917504</cp:version>
</cp:coreProperties>
</file>