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9" w:rsidRPr="003C76A4" w:rsidRDefault="00E32524" w:rsidP="00C1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45F2B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14B36" w:rsidRPr="003C76A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b/>
          <w:sz w:val="28"/>
          <w:szCs w:val="28"/>
        </w:rPr>
        <w:t>ссии</w:t>
      </w:r>
      <w:r w:rsidR="003C76A4" w:rsidRPr="003C76A4">
        <w:rPr>
          <w:b/>
        </w:rPr>
        <w:t xml:space="preserve"> 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>Верховного Совета Республик</w:t>
      </w:r>
      <w:r w:rsidR="00A0171C">
        <w:rPr>
          <w:rFonts w:ascii="Times New Roman" w:hAnsi="Times New Roman" w:cs="Times New Roman"/>
          <w:b/>
          <w:sz w:val="28"/>
          <w:szCs w:val="28"/>
        </w:rPr>
        <w:t>и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 xml:space="preserve"> Хакасия по </w:t>
      </w:r>
      <w:r>
        <w:rPr>
          <w:rFonts w:ascii="Times New Roman" w:hAnsi="Times New Roman" w:cs="Times New Roman"/>
          <w:b/>
          <w:sz w:val="28"/>
          <w:szCs w:val="28"/>
        </w:rPr>
        <w:t>Регламенту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69DF">
        <w:rPr>
          <w:rFonts w:ascii="Times New Roman" w:hAnsi="Times New Roman" w:cs="Times New Roman"/>
          <w:b/>
          <w:sz w:val="28"/>
          <w:szCs w:val="28"/>
        </w:rPr>
        <w:t>ноябре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1169DF" w:rsidRDefault="00645F2B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5">
        <w:rPr>
          <w:rFonts w:ascii="Times New Roman" w:hAnsi="Times New Roman"/>
          <w:sz w:val="28"/>
          <w:szCs w:val="28"/>
        </w:rPr>
        <w:t>Коми</w:t>
      </w:r>
      <w:r w:rsidR="00E32524">
        <w:rPr>
          <w:rFonts w:ascii="Times New Roman" w:hAnsi="Times New Roman"/>
          <w:sz w:val="28"/>
          <w:szCs w:val="28"/>
        </w:rPr>
        <w:t>ссией</w:t>
      </w:r>
      <w:r w:rsidRPr="002C0AA5">
        <w:rPr>
          <w:rFonts w:ascii="Times New Roman" w:hAnsi="Times New Roman"/>
          <w:sz w:val="28"/>
          <w:szCs w:val="28"/>
        </w:rPr>
        <w:t xml:space="preserve"> Верховного Совета Республик Хакасия по </w:t>
      </w:r>
      <w:r w:rsidR="00E32524">
        <w:rPr>
          <w:rFonts w:ascii="Times New Roman" w:hAnsi="Times New Roman"/>
          <w:sz w:val="28"/>
          <w:szCs w:val="28"/>
        </w:rPr>
        <w:t>Регламенту (далее – комиссия)</w:t>
      </w:r>
      <w:r w:rsidRPr="002C0AA5">
        <w:rPr>
          <w:rFonts w:ascii="Times New Roman" w:hAnsi="Times New Roman"/>
          <w:sz w:val="28"/>
          <w:szCs w:val="28"/>
        </w:rPr>
        <w:t xml:space="preserve"> </w:t>
      </w:r>
      <w:r w:rsidR="001169DF">
        <w:rPr>
          <w:rFonts w:ascii="Times New Roman" w:hAnsi="Times New Roman"/>
          <w:sz w:val="28"/>
          <w:szCs w:val="28"/>
        </w:rPr>
        <w:t>в ноябре 2022 года было проведено три заседания комиссии</w:t>
      </w:r>
    </w:p>
    <w:p w:rsidR="001169DF" w:rsidRDefault="001169DF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ноября 2022 года был рассмотрен проект закона Республики Хакасия «</w:t>
      </w:r>
      <w:r w:rsidRPr="001169DF">
        <w:rPr>
          <w:rFonts w:ascii="Times New Roman" w:hAnsi="Times New Roman"/>
          <w:sz w:val="28"/>
          <w:szCs w:val="28"/>
        </w:rPr>
        <w:t>О республиканском бюджете Республики Хакасия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», принимаемый в 1 чтении.</w:t>
      </w:r>
    </w:p>
    <w:p w:rsidR="001169DF" w:rsidRDefault="001169DF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 2022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были р</w:t>
      </w:r>
      <w:r w:rsidRPr="001169DF">
        <w:rPr>
          <w:rFonts w:ascii="Times New Roman" w:hAnsi="Times New Roman"/>
          <w:sz w:val="28"/>
          <w:szCs w:val="28"/>
        </w:rPr>
        <w:t>ассмотрение внесение изменений в Регламент Верховного Совета Республики Хакасия, утвержденного постановлением Верховного Совета Республики Хакасия</w:t>
      </w:r>
      <w:r>
        <w:rPr>
          <w:rFonts w:ascii="Times New Roman" w:hAnsi="Times New Roman"/>
          <w:sz w:val="28"/>
          <w:szCs w:val="28"/>
        </w:rPr>
        <w:t xml:space="preserve"> от 29 октября 1997 года № 83-5, а также </w:t>
      </w:r>
      <w:r w:rsidRPr="001169DF">
        <w:rPr>
          <w:rFonts w:ascii="Times New Roman" w:hAnsi="Times New Roman"/>
          <w:sz w:val="28"/>
          <w:szCs w:val="28"/>
        </w:rPr>
        <w:t>таблица поправок</w:t>
      </w:r>
      <w:r>
        <w:rPr>
          <w:rFonts w:ascii="Times New Roman" w:hAnsi="Times New Roman"/>
          <w:sz w:val="28"/>
          <w:szCs w:val="28"/>
        </w:rPr>
        <w:t xml:space="preserve"> к ним. На Сессии 23 ноября 2022 года данное постановления было принято с учетом поправок большинством голосов.</w:t>
      </w:r>
    </w:p>
    <w:p w:rsidR="00E32524" w:rsidRDefault="001169DF" w:rsidP="00116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645F2B" w:rsidRPr="002C0AA5"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45F2B" w:rsidRPr="002C0AA5">
        <w:rPr>
          <w:rFonts w:ascii="Times New Roman" w:hAnsi="Times New Roman"/>
          <w:sz w:val="28"/>
          <w:szCs w:val="28"/>
        </w:rPr>
        <w:t>очередное заседание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645F2B" w:rsidRPr="002C0AA5">
        <w:rPr>
          <w:rFonts w:ascii="Times New Roman" w:hAnsi="Times New Roman"/>
          <w:sz w:val="28"/>
          <w:szCs w:val="28"/>
        </w:rPr>
        <w:t xml:space="preserve">были рассмотрены и обсуждены </w:t>
      </w:r>
      <w:r w:rsidR="00E32524" w:rsidRPr="00E32524">
        <w:rPr>
          <w:rFonts w:ascii="Times New Roman" w:hAnsi="Times New Roman"/>
          <w:sz w:val="28"/>
          <w:szCs w:val="28"/>
        </w:rPr>
        <w:t>вопрос</w:t>
      </w:r>
      <w:r w:rsidR="00E32524">
        <w:rPr>
          <w:rFonts w:ascii="Times New Roman" w:hAnsi="Times New Roman"/>
          <w:sz w:val="28"/>
          <w:szCs w:val="28"/>
        </w:rPr>
        <w:t>ы</w:t>
      </w:r>
      <w:r w:rsidR="00E32524" w:rsidRPr="00E32524">
        <w:rPr>
          <w:rFonts w:ascii="Times New Roman" w:hAnsi="Times New Roman"/>
          <w:sz w:val="28"/>
          <w:szCs w:val="28"/>
        </w:rPr>
        <w:t xml:space="preserve"> «правительственного часа» </w:t>
      </w:r>
      <w:r>
        <w:rPr>
          <w:rFonts w:ascii="Times New Roman" w:hAnsi="Times New Roman"/>
          <w:sz w:val="28"/>
          <w:szCs w:val="28"/>
        </w:rPr>
        <w:t>на 2022 год. Данные предложения были направлены в комитет Верховного Совета Республик Хакасия по конституционному законодательству, государственному строительству, законности и пра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вопорядку.</w:t>
      </w:r>
    </w:p>
    <w:sectPr w:rsidR="00E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E"/>
    <w:rsid w:val="001169DF"/>
    <w:rsid w:val="002C0AA5"/>
    <w:rsid w:val="002D1CDD"/>
    <w:rsid w:val="003C76A4"/>
    <w:rsid w:val="00607443"/>
    <w:rsid w:val="00645F2B"/>
    <w:rsid w:val="00696C82"/>
    <w:rsid w:val="007F7A4E"/>
    <w:rsid w:val="00A0171C"/>
    <w:rsid w:val="00C14B36"/>
    <w:rsid w:val="00D64B13"/>
    <w:rsid w:val="00DD0A06"/>
    <w:rsid w:val="00E32524"/>
    <w:rsid w:val="00F22536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Головина</dc:creator>
  <cp:lastModifiedBy>ГоловинаИГ</cp:lastModifiedBy>
  <cp:revision>5</cp:revision>
  <cp:lastPrinted>2022-11-08T08:07:00Z</cp:lastPrinted>
  <dcterms:created xsi:type="dcterms:W3CDTF">2022-10-04T06:17:00Z</dcterms:created>
  <dcterms:modified xsi:type="dcterms:W3CDTF">2022-12-05T05:19:00Z</dcterms:modified>
</cp:coreProperties>
</file>