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14:ligatures w14:val="none"/>
        </w:rPr>
      </w:pPr>
      <w:r>
        <w:tab/>
      </w:r>
      <w:r>
        <w:t xml:space="preserve">РОССИЙСКАЯ ФЕДЕРАЦИЯ </w:t>
      </w:r>
      <w:r>
        <w:tab/>
      </w:r>
      <w:r/>
      <w:r/>
    </w:p>
    <w:p>
      <w:pPr>
        <w:jc w:val="center"/>
        <w:rPr>
          <w14:ligatures w14:val="none"/>
        </w:rPr>
      </w:pPr>
      <w:r>
        <w:t xml:space="preserve">ВЕРХОВНЫЙ СОВЕТ РЕСПУБЛИКИ ХАКАСИЯ</w:t>
      </w:r>
      <w:r/>
    </w:p>
    <w:p>
      <w:pPr>
        <w:jc w:val="center"/>
        <w:rPr>
          <w:szCs w:val="28"/>
        </w:rPr>
      </w:pPr>
      <w:r>
        <w:rPr>
          <w:szCs w:val="28"/>
        </w:rPr>
      </w:r>
      <w:r/>
    </w:p>
    <w:p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Мандатная комиссия и по вопросам депутатской этики </w:t>
      </w:r>
      <w:r/>
    </w:p>
    <w:p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Верховного Совета Республики Хакасия</w:t>
      </w:r>
      <w:r/>
    </w:p>
    <w:p>
      <w:pPr>
        <w:jc w:val="center"/>
        <w:rPr>
          <w:szCs w:val="28"/>
        </w:rPr>
      </w:pPr>
      <w:r>
        <w:rPr>
          <w:szCs w:val="28"/>
        </w:rPr>
      </w:r>
      <w:r/>
    </w:p>
    <w:p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РЕШЕНИЕ</w:t>
      </w:r>
      <w:r/>
    </w:p>
    <w:p>
      <w:pPr>
        <w:jc w:val="center"/>
        <w:rPr>
          <w:szCs w:val="28"/>
        </w:rPr>
      </w:pPr>
      <w:r>
        <w:rPr>
          <w:szCs w:val="28"/>
        </w:rPr>
      </w:r>
      <w:r/>
    </w:p>
    <w:p>
      <w:pPr>
        <w:jc w:val="center"/>
        <w:rPr>
          <w:szCs w:val="28"/>
        </w:rPr>
      </w:pPr>
      <w:r>
        <w:rPr>
          <w:szCs w:val="28"/>
        </w:rPr>
      </w:r>
      <w:r/>
    </w:p>
    <w:p>
      <w:pPr>
        <w:jc w:val="both"/>
        <w:tabs>
          <w:tab w:val="right" w:pos="-851" w:leader="none"/>
        </w:tabs>
        <w:rPr>
          <w:szCs w:val="28"/>
        </w:rPr>
      </w:pPr>
      <w:r>
        <w:rPr>
          <w:szCs w:val="28"/>
        </w:rPr>
        <w:t xml:space="preserve">2</w:t>
      </w:r>
      <w:r>
        <w:rPr>
          <w:szCs w:val="28"/>
        </w:rPr>
        <w:t xml:space="preserve">1</w:t>
      </w:r>
      <w:r>
        <w:rPr>
          <w:szCs w:val="28"/>
        </w:rPr>
        <w:t xml:space="preserve"> </w:t>
      </w:r>
      <w:r>
        <w:rPr>
          <w:szCs w:val="28"/>
        </w:rPr>
        <w:t xml:space="preserve">ноября</w:t>
      </w:r>
      <w:r>
        <w:rPr>
          <w:szCs w:val="28"/>
        </w:rPr>
        <w:t xml:space="preserve"> </w:t>
      </w:r>
      <w:r>
        <w:rPr>
          <w:szCs w:val="28"/>
        </w:rPr>
        <w:t xml:space="preserve">202</w:t>
      </w:r>
      <w:r>
        <w:rPr>
          <w:szCs w:val="28"/>
        </w:rPr>
        <w:t xml:space="preserve">2</w:t>
      </w:r>
      <w:r>
        <w:rPr>
          <w:szCs w:val="28"/>
        </w:rPr>
        <w:t xml:space="preserve"> </w:t>
      </w:r>
      <w:r>
        <w:rPr>
          <w:szCs w:val="28"/>
        </w:rPr>
        <w:t xml:space="preserve">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 xml:space="preserve">     </w:t>
      </w:r>
      <w:r>
        <w:rPr>
          <w:szCs w:val="28"/>
        </w:rPr>
        <w:tab/>
      </w:r>
      <w:r>
        <w:rPr>
          <w:szCs w:val="28"/>
        </w:rPr>
        <w:t xml:space="preserve">г. Абакан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№ </w:t>
      </w:r>
      <w:r>
        <w:rPr>
          <w:szCs w:val="28"/>
        </w:rPr>
        <w:t xml:space="preserve">9</w:t>
      </w:r>
      <w:r>
        <w:rPr>
          <w:szCs w:val="28"/>
        </w:rPr>
        <w:t xml:space="preserve">/</w:t>
      </w:r>
      <w:r>
        <w:rPr>
          <w:szCs w:val="28"/>
        </w:rPr>
        <w:t xml:space="preserve">3</w:t>
      </w:r>
      <w:r>
        <w:rPr>
          <w:szCs w:val="28"/>
        </w:rPr>
        <w:t xml:space="preserve">/</w:t>
      </w:r>
      <w:r>
        <w:rPr>
          <w:szCs w:val="28"/>
        </w:rPr>
        <w:t xml:space="preserve">2</w:t>
      </w:r>
      <w:r>
        <w:rPr>
          <w:szCs w:val="28"/>
        </w:rPr>
        <w:t xml:space="preserve">4</w:t>
      </w:r>
      <w:r/>
    </w:p>
    <w:p>
      <w:pPr>
        <w:ind w:right="-1"/>
        <w:jc w:val="center"/>
        <w:shd w:val="clear" w:color="auto" w:fill="ffffff"/>
        <w:widowControl w:val="off"/>
        <w:rPr>
          <w:rFonts w:eastAsia="Calibri"/>
          <w:szCs w:val="28"/>
        </w:rPr>
      </w:pPr>
      <w:r>
        <w:rPr>
          <w:rFonts w:eastAsia="Calibri"/>
          <w:szCs w:val="28"/>
        </w:rPr>
      </w:r>
      <w:r/>
    </w:p>
    <w:p>
      <w:pPr>
        <w:ind w:right="-1"/>
        <w:jc w:val="center"/>
        <w:shd w:val="clear" w:color="auto" w:fill="ffffff"/>
        <w:widowControl w:val="off"/>
        <w:rPr>
          <w:rFonts w:eastAsia="Calibri"/>
          <w:szCs w:val="28"/>
        </w:rPr>
      </w:pPr>
      <w:r>
        <w:rPr>
          <w:rFonts w:eastAsia="Calibri"/>
          <w:szCs w:val="28"/>
        </w:rPr>
      </w:r>
      <w:r/>
    </w:p>
    <w:p>
      <w:pPr>
        <w:ind w:right="-31" w:firstLine="567"/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>
        <w:rPr>
          <w:b/>
          <w:szCs w:val="28"/>
        </w:rPr>
        <w:t xml:space="preserve">проекте постановления Верховного Совета Республики Хакасия             «О</w:t>
      </w:r>
      <w:r>
        <w:rPr>
          <w:b/>
          <w:szCs w:val="28"/>
        </w:rPr>
        <w:t xml:space="preserve">б изменениях в составе некоторых комитетов</w:t>
      </w:r>
      <w:bookmarkStart w:id="0" w:name="_GoBack"/>
      <w:r/>
      <w:bookmarkEnd w:id="0"/>
      <w:r/>
      <w:r/>
    </w:p>
    <w:p>
      <w:pPr>
        <w:ind w:right="-31" w:firstLine="567"/>
        <w:jc w:val="center"/>
        <w:rPr>
          <w:b/>
          <w:szCs w:val="28"/>
        </w:rPr>
      </w:pPr>
      <w:r>
        <w:rPr>
          <w:b/>
          <w:szCs w:val="28"/>
        </w:rPr>
        <w:t xml:space="preserve">Верховного Совета</w:t>
      </w:r>
      <w:r>
        <w:rPr>
          <w:b/>
          <w:szCs w:val="28"/>
        </w:rPr>
        <w:t xml:space="preserve"> </w:t>
      </w:r>
      <w:r>
        <w:rPr>
          <w:b/>
          <w:szCs w:val="28"/>
        </w:rPr>
        <w:t xml:space="preserve">Республики Хакасия»</w:t>
      </w:r>
      <w:r>
        <w:rPr>
          <w:b/>
          <w:szCs w:val="28"/>
        </w:rPr>
        <w:t xml:space="preserve"> </w:t>
      </w:r>
      <w:r/>
    </w:p>
    <w:p>
      <w:pPr>
        <w:ind w:firstLine="567"/>
        <w:jc w:val="both"/>
        <w:rPr>
          <w:szCs w:val="28"/>
        </w:rPr>
      </w:pPr>
      <w:r>
        <w:rPr>
          <w:szCs w:val="28"/>
        </w:rPr>
      </w:r>
      <w:r/>
    </w:p>
    <w:p>
      <w:pPr>
        <w:ind w:firstLine="567"/>
        <w:jc w:val="both"/>
        <w:widowControl w:val="off"/>
        <w:tabs>
          <w:tab w:val="left" w:pos="-142" w:leader="none"/>
          <w:tab w:val="left" w:pos="9355" w:leader="none"/>
        </w:tabs>
        <w:rPr>
          <w:szCs w:val="28"/>
        </w:rPr>
      </w:pPr>
      <w:r>
        <w:rPr>
          <w:szCs w:val="28"/>
        </w:rPr>
        <w:t xml:space="preserve">Рассмотрев представленный проект постановления Верховного Совета Республики Хакасия «Об изменениях в составе некоторых комитетов                  Верховного Совета Республики Хакасия», в соответствии с пунктом 7 статьи 17 Закона Республики Хакасия </w:t>
      </w:r>
      <w:r>
        <w:rPr>
          <w:rFonts w:eastAsiaTheme="minorHAnsi"/>
          <w:szCs w:val="28"/>
          <w:lang w:eastAsia="en-US"/>
        </w:rPr>
        <w:t xml:space="preserve">от 07.05.2008 № 16-ЗРХ «О комитетах (к</w:t>
      </w:r>
      <w:r>
        <w:rPr>
          <w:rFonts w:eastAsiaTheme="minorHAnsi"/>
          <w:szCs w:val="28"/>
          <w:lang w:eastAsia="en-US"/>
        </w:rPr>
        <w:t xml:space="preserve">о</w:t>
      </w:r>
      <w:r>
        <w:rPr>
          <w:rFonts w:eastAsiaTheme="minorHAnsi"/>
          <w:szCs w:val="28"/>
          <w:lang w:eastAsia="en-US"/>
        </w:rPr>
        <w:t xml:space="preserve">миссиях) Верховного Совета Республики Хакасия» и</w:t>
      </w:r>
      <w:r>
        <w:rPr>
          <w:szCs w:val="28"/>
        </w:rPr>
        <w:t xml:space="preserve"> абзацем восьмым ст</w:t>
      </w:r>
      <w:r>
        <w:rPr>
          <w:szCs w:val="28"/>
        </w:rPr>
        <w:t xml:space="preserve">а</w:t>
      </w:r>
      <w:r>
        <w:rPr>
          <w:szCs w:val="28"/>
        </w:rPr>
        <w:t xml:space="preserve">тьи 13 Регламента Верховного Совета Республики Хакасия, принимая во внимание положения части 3 статьи 6 Закона Республики Хакасия от</w:t>
      </w:r>
      <w:r>
        <w:rPr>
          <w:szCs w:val="28"/>
        </w:rPr>
        <w:t xml:space="preserve"> 07 мая 2008 года № 16-ЗРХ «О комитетах (комиссиях) Верховного Совета Респу</w:t>
      </w:r>
      <w:r>
        <w:rPr>
          <w:szCs w:val="28"/>
        </w:rPr>
        <w:t xml:space="preserve">б</w:t>
      </w:r>
      <w:r>
        <w:rPr>
          <w:szCs w:val="28"/>
        </w:rPr>
        <w:t xml:space="preserve">лики Хакасия»,</w:t>
      </w:r>
      <w:r/>
    </w:p>
    <w:p>
      <w:pPr>
        <w:ind w:firstLine="567"/>
        <w:jc w:val="both"/>
        <w:widowControl w:val="off"/>
        <w:tabs>
          <w:tab w:val="left" w:pos="-142" w:leader="none"/>
          <w:tab w:val="left" w:pos="9355" w:leader="none"/>
        </w:tabs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мандатная комиссия и по вопросам депутатской этики </w:t>
      </w:r>
      <w:r/>
    </w:p>
    <w:p>
      <w:pPr>
        <w:jc w:val="center"/>
        <w:widowControl w:val="off"/>
        <w:tabs>
          <w:tab w:val="left" w:pos="-142" w:leader="none"/>
        </w:tabs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</w:r>
      <w:r/>
    </w:p>
    <w:p>
      <w:pPr>
        <w:jc w:val="center"/>
        <w:shd w:val="clear" w:color="auto" w:fill="ffffff"/>
        <w:widowControl w:val="off"/>
        <w:tabs>
          <w:tab w:val="left" w:pos="-142" w:leader="none"/>
        </w:tabs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</w:r>
      <w:r/>
    </w:p>
    <w:p>
      <w:pPr>
        <w:jc w:val="center"/>
        <w:shd w:val="clear" w:color="auto" w:fill="ffffff"/>
        <w:widowControl w:val="off"/>
        <w:tabs>
          <w:tab w:val="left" w:pos="-142" w:leader="none"/>
        </w:tabs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Р</w:t>
      </w:r>
      <w:r>
        <w:rPr>
          <w:rFonts w:eastAsia="Calibri"/>
          <w:color w:val="000000"/>
          <w:szCs w:val="28"/>
        </w:rPr>
        <w:t xml:space="preserve"> Е Ш И Л А:</w:t>
      </w:r>
      <w:r/>
    </w:p>
    <w:p>
      <w:pPr>
        <w:jc w:val="center"/>
        <w:shd w:val="clear" w:color="auto" w:fill="ffffff"/>
        <w:widowControl w:val="off"/>
        <w:tabs>
          <w:tab w:val="left" w:pos="-142" w:leader="none"/>
        </w:tabs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</w:r>
      <w:r/>
    </w:p>
    <w:p>
      <w:pPr>
        <w:ind w:right="-31" w:firstLine="567"/>
        <w:jc w:val="both"/>
        <w:rPr>
          <w:szCs w:val="28"/>
        </w:rPr>
      </w:pPr>
      <w:r>
        <w:rPr>
          <w:szCs w:val="28"/>
        </w:rPr>
        <w:t xml:space="preserve">Рекомендовать Верховному Совету Республики Хакасия принять проект постановления Верховного Совета Республики Хакасия </w:t>
      </w:r>
      <w:r>
        <w:rPr>
          <w:szCs w:val="28"/>
        </w:rPr>
        <w:t xml:space="preserve">«О</w:t>
      </w:r>
      <w:r>
        <w:rPr>
          <w:szCs w:val="28"/>
        </w:rPr>
        <w:t xml:space="preserve">б изменениях </w:t>
      </w:r>
      <w:r>
        <w:rPr>
          <w:szCs w:val="28"/>
        </w:rPr>
        <w:t xml:space="preserve">            </w:t>
      </w:r>
      <w:r>
        <w:rPr>
          <w:szCs w:val="28"/>
        </w:rPr>
        <w:t xml:space="preserve">в составе некоторых комитетов Верховного Совета Республики Хакасия</w:t>
      </w:r>
      <w:r>
        <w:rPr>
          <w:szCs w:val="28"/>
        </w:rPr>
        <w:t xml:space="preserve">»           без замечаний и дополнений.</w:t>
      </w:r>
      <w:r/>
    </w:p>
    <w:p>
      <w:pPr>
        <w:widowControl w:val="off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</w:r>
      <w:r/>
    </w:p>
    <w:p>
      <w:pPr>
        <w:widowControl w:val="off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</w:r>
      <w:r/>
    </w:p>
    <w:p>
      <w:pPr>
        <w:jc w:val="both"/>
        <w:rPr>
          <w:szCs w:val="28"/>
        </w:rPr>
      </w:pPr>
      <w:r>
        <w:rPr>
          <w:szCs w:val="28"/>
        </w:rPr>
      </w:r>
      <w:r/>
    </w:p>
    <w:p>
      <w:pPr>
        <w:jc w:val="both"/>
        <w:rPr>
          <w:szCs w:val="28"/>
        </w:rPr>
      </w:pPr>
      <w:r>
        <w:rPr>
          <w:szCs w:val="28"/>
        </w:rPr>
        <w:t xml:space="preserve">Председатель мандатной комиссии</w:t>
      </w:r>
      <w:r/>
    </w:p>
    <w:p>
      <w:pPr>
        <w:jc w:val="both"/>
        <w:rPr>
          <w:szCs w:val="28"/>
        </w:rPr>
      </w:pPr>
      <w:r>
        <w:rPr>
          <w:szCs w:val="28"/>
        </w:rPr>
        <w:t xml:space="preserve">и по вопросам депутатской этики </w:t>
      </w:r>
      <w:r/>
    </w:p>
    <w:p>
      <w:pPr>
        <w:jc w:val="both"/>
        <w:rPr>
          <w:szCs w:val="28"/>
        </w:rPr>
      </w:pPr>
      <w:r>
        <w:rPr>
          <w:szCs w:val="28"/>
        </w:rPr>
        <w:t xml:space="preserve">Верховного Совета </w:t>
      </w:r>
      <w:r/>
    </w:p>
    <w:p>
      <w:pPr>
        <w:jc w:val="both"/>
        <w:rPr>
          <w:szCs w:val="28"/>
        </w:rPr>
      </w:pPr>
      <w:r>
        <w:rPr>
          <w:szCs w:val="28"/>
        </w:rPr>
        <w:t xml:space="preserve">Республики Хакасия                                                           </w:t>
      </w:r>
      <w:r>
        <w:rPr>
          <w:szCs w:val="28"/>
        </w:rPr>
        <w:t xml:space="preserve"> </w:t>
      </w:r>
      <w:r>
        <w:rPr>
          <w:szCs w:val="28"/>
        </w:rPr>
        <w:t xml:space="preserve">           Д.В. Бразаускас</w:t>
      </w:r>
      <w:r/>
    </w:p>
    <w:p>
      <w:pPr>
        <w:jc w:val="both"/>
        <w:rPr>
          <w:szCs w:val="28"/>
        </w:rPr>
      </w:pPr>
      <w:r>
        <w:rPr>
          <w:szCs w:val="28"/>
        </w:rPr>
      </w:r>
      <w:r/>
    </w:p>
    <w:p>
      <w:pPr>
        <w:jc w:val="both"/>
        <w:rPr>
          <w:szCs w:val="28"/>
        </w:rPr>
      </w:pPr>
      <w:r>
        <w:rPr>
          <w:szCs w:val="28"/>
        </w:rPr>
      </w:r>
      <w:r/>
    </w:p>
    <w:p>
      <w:pPr>
        <w:jc w:val="both"/>
        <w:rPr>
          <w:szCs w:val="28"/>
        </w:rPr>
      </w:pPr>
      <w:r>
        <w:rPr>
          <w:szCs w:val="28"/>
        </w:rPr>
      </w:r>
      <w:r/>
    </w:p>
    <w:p>
      <w:pPr>
        <w:jc w:val="both"/>
        <w:spacing w:line="260" w:lineRule="exact"/>
        <w:rPr>
          <w:szCs w:val="28"/>
        </w:rPr>
      </w:pPr>
      <w:r>
        <w:rPr>
          <w:szCs w:val="28"/>
        </w:rPr>
      </w:r>
      <w:r/>
    </w:p>
    <w:p>
      <w:pPr>
        <w:ind w:left="4961" w:right="0" w:firstLine="0"/>
        <w:jc w:val="both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/>
    </w:p>
    <w:p>
      <w:pPr>
        <w:ind w:left="4961" w:right="0" w:firstLine="0"/>
        <w:jc w:val="both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к решению мандатной комиссии </w:t>
      </w:r>
      <w:r/>
    </w:p>
    <w:p>
      <w:pPr>
        <w:ind w:left="4961" w:right="0" w:firstLine="0"/>
        <w:jc w:val="both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и по вопросам депутатской этики </w:t>
      </w:r>
      <w:r/>
    </w:p>
    <w:p>
      <w:pPr>
        <w:ind w:left="4961" w:right="0" w:firstLine="0"/>
        <w:jc w:val="both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Верховного Совета Республики Хакасия</w:t>
      </w:r>
      <w:r/>
    </w:p>
    <w:p>
      <w:pPr>
        <w:ind w:left="4961" w:right="0" w:firstLine="0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от 21 ноября 2022 года</w:t>
      </w:r>
      <w:r/>
    </w:p>
    <w:p>
      <w:pPr>
        <w:ind w:left="4961" w:right="0" w:firstLine="0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№ 9/</w:t>
      </w:r>
      <w:r>
        <w:rPr>
          <w:sz w:val="24"/>
          <w:szCs w:val="24"/>
        </w:rPr>
        <w:t xml:space="preserve">3</w:t>
      </w:r>
      <w:r>
        <w:rPr>
          <w:sz w:val="24"/>
          <w:szCs w:val="24"/>
        </w:rPr>
        <w:t xml:space="preserve">/2</w:t>
      </w:r>
      <w:r>
        <w:rPr>
          <w:sz w:val="24"/>
          <w:szCs w:val="24"/>
        </w:rPr>
        <w:t xml:space="preserve">4</w:t>
      </w:r>
      <w:r/>
    </w:p>
    <w:p>
      <w:pPr>
        <w:jc w:val="center"/>
        <w:spacing w:line="260" w:lineRule="exact"/>
        <w:rPr>
          <w:szCs w:val="28"/>
        </w:rPr>
      </w:pPr>
      <w:r>
        <w:rPr>
          <w:szCs w:val="28"/>
        </w:rPr>
      </w:r>
      <w:r/>
    </w:p>
    <w:p>
      <w:pPr>
        <w:jc w:val="center"/>
        <w:spacing w:line="260" w:lineRule="exact"/>
      </w:pPr>
      <w:r>
        <w:t xml:space="preserve">РОССИЙСКАЯ ФЕДЕРАЦИЯ</w:t>
      </w:r>
      <w:r/>
    </w:p>
    <w:p>
      <w:pPr>
        <w:jc w:val="center"/>
        <w:spacing w:line="260" w:lineRule="exact"/>
      </w:pPr>
      <w:r>
        <w:t xml:space="preserve">ВЕРХОВНЫЙ СОВЕТ РЕСПУБЛИКИ ХАКАСИЯ</w:t>
      </w:r>
      <w:r/>
    </w:p>
    <w:p>
      <w:pPr>
        <w:ind w:left="5670"/>
        <w:jc w:val="right"/>
        <w:spacing w:line="260" w:lineRule="exact"/>
      </w:pPr>
      <w:r/>
      <w:r/>
    </w:p>
    <w:p>
      <w:pPr>
        <w:ind w:left="5670"/>
        <w:jc w:val="right"/>
        <w:spacing w:line="260" w:lineRule="exact"/>
      </w:pPr>
      <w:r>
        <w:t xml:space="preserve">Проект</w:t>
      </w:r>
      <w:r/>
    </w:p>
    <w:p>
      <w:pPr>
        <w:jc w:val="right"/>
        <w:spacing w:line="260" w:lineRule="exact"/>
      </w:pPr>
      <w:r/>
      <w:r/>
    </w:p>
    <w:p>
      <w:pPr>
        <w:jc w:val="center"/>
        <w:spacing w:line="260" w:lineRule="exact"/>
      </w:pPr>
      <w:r>
        <w:t xml:space="preserve">П</w:t>
      </w:r>
      <w:r>
        <w:t xml:space="preserve"> О С Т А Н О В Л Е Н И Е</w:t>
      </w:r>
      <w:r/>
    </w:p>
    <w:p>
      <w:pPr>
        <w:jc w:val="center"/>
        <w:spacing w:line="260" w:lineRule="exact"/>
        <w:rPr>
          <w:bCs/>
        </w:rPr>
      </w:pPr>
      <w:r>
        <w:rPr>
          <w:bCs/>
        </w:rPr>
      </w:r>
      <w:r/>
    </w:p>
    <w:p>
      <w:pPr>
        <w:jc w:val="center"/>
        <w:spacing w:line="260" w:lineRule="exact"/>
        <w:rPr>
          <w:b/>
          <w:bCs/>
        </w:rPr>
      </w:pPr>
      <w:r>
        <w:rPr>
          <w:b/>
          <w:bCs/>
        </w:rPr>
        <w:t xml:space="preserve">Об изменениях в составе некоторых комитетов </w:t>
      </w:r>
      <w:r/>
    </w:p>
    <w:p>
      <w:pPr>
        <w:jc w:val="center"/>
        <w:spacing w:line="260" w:lineRule="exact"/>
        <w:rPr>
          <w:b/>
          <w:bCs/>
        </w:rPr>
      </w:pPr>
      <w:r>
        <w:rPr>
          <w:b/>
          <w:bCs/>
        </w:rPr>
        <w:t xml:space="preserve">Верховного Совета Республики Хакасия</w:t>
      </w:r>
      <w:r/>
    </w:p>
    <w:p>
      <w:pPr>
        <w:jc w:val="center"/>
        <w:spacing w:line="260" w:lineRule="exact"/>
      </w:pPr>
      <w:r/>
      <w:r/>
    </w:p>
    <w:p>
      <w:pPr>
        <w:ind w:right="20" w:firstLine="567"/>
        <w:jc w:val="both"/>
        <w:spacing w:line="260" w:lineRule="exact"/>
        <w:rPr>
          <w:spacing w:val="4"/>
        </w:rPr>
      </w:pPr>
      <w:r>
        <w:rPr>
          <w:spacing w:val="-6"/>
        </w:rPr>
        <w:t xml:space="preserve">Рассмотрев заявлени</w:t>
      </w:r>
      <w:r>
        <w:rPr>
          <w:spacing w:val="-6"/>
        </w:rPr>
        <w:t xml:space="preserve">я</w:t>
      </w:r>
      <w:r>
        <w:rPr>
          <w:spacing w:val="-6"/>
        </w:rPr>
        <w:t xml:space="preserve"> депутат</w:t>
      </w:r>
      <w:r>
        <w:rPr>
          <w:spacing w:val="-6"/>
        </w:rPr>
        <w:t xml:space="preserve">ов</w:t>
      </w:r>
      <w:r>
        <w:rPr>
          <w:spacing w:val="-6"/>
        </w:rPr>
        <w:t xml:space="preserve"> Верховного Совета Республики Хакасия седьмого созыва</w:t>
      </w:r>
      <w:r>
        <w:rPr>
          <w:spacing w:val="-6"/>
        </w:rPr>
        <w:t xml:space="preserve"> </w:t>
      </w:r>
      <w:r>
        <w:rPr>
          <w:spacing w:val="4"/>
        </w:rPr>
        <w:t xml:space="preserve">Кауфман Л.А., Молчанова М.А. и Синькова П.В.</w:t>
      </w:r>
      <w:r>
        <w:rPr>
          <w:spacing w:val="4"/>
        </w:rPr>
        <w:t xml:space="preserve"> </w:t>
      </w:r>
      <w:r>
        <w:rPr>
          <w:spacing w:val="4"/>
        </w:rPr>
        <w:t xml:space="preserve">                     </w:t>
      </w:r>
      <w:r>
        <w:rPr>
          <w:spacing w:val="4"/>
        </w:rPr>
        <w:t xml:space="preserve">в соответствии со статьей 6 Закона Республики Хакасия от 07 мая 2008 </w:t>
      </w:r>
      <w:r>
        <w:rPr>
          <w:spacing w:val="4"/>
        </w:rPr>
        <w:t xml:space="preserve"> </w:t>
      </w:r>
      <w:r>
        <w:rPr>
          <w:spacing w:val="4"/>
        </w:rPr>
        <w:t xml:space="preserve">года № 16-ЗРХ «О комитетах (комиссиях) Верховного Совета Республики Хакасия», статьями 45 и 46 Регламента Верховного Совета Республики Хакасия</w:t>
      </w:r>
      <w:r/>
    </w:p>
    <w:p>
      <w:pPr>
        <w:ind w:firstLine="567"/>
        <w:jc w:val="both"/>
        <w:spacing w:line="280" w:lineRule="exact"/>
      </w:pPr>
      <w:r>
        <w:t xml:space="preserve">Верховный Совет Республики Хакасия</w:t>
      </w:r>
      <w:r/>
    </w:p>
    <w:p>
      <w:pPr>
        <w:jc w:val="center"/>
        <w:spacing w:line="280" w:lineRule="exact"/>
      </w:pPr>
      <w:r/>
      <w:r/>
    </w:p>
    <w:p>
      <w:pPr>
        <w:jc w:val="center"/>
        <w:spacing w:line="280" w:lineRule="exact"/>
      </w:pPr>
      <w:r>
        <w:t xml:space="preserve">П</w:t>
      </w:r>
      <w:r>
        <w:t xml:space="preserve"> О С Т А Н О В Л Я Е Т:</w:t>
      </w:r>
      <w:r/>
    </w:p>
    <w:p>
      <w:pPr>
        <w:ind w:firstLine="567"/>
        <w:jc w:val="both"/>
        <w:spacing w:line="280" w:lineRule="exact"/>
        <w:rPr>
          <w:lang w:eastAsia="ar-SA"/>
        </w:rPr>
      </w:pPr>
      <w:r>
        <w:rPr>
          <w:lang w:eastAsia="ar-SA"/>
        </w:rPr>
      </w:r>
      <w:r/>
    </w:p>
    <w:p>
      <w:pPr>
        <w:ind w:firstLine="567"/>
        <w:jc w:val="both"/>
        <w:spacing w:line="280" w:lineRule="exact"/>
        <w:rPr>
          <w:szCs w:val="28"/>
        </w:rPr>
      </w:pPr>
      <w:r>
        <w:rPr>
          <w:szCs w:val="28"/>
        </w:rPr>
        <w:t xml:space="preserve">1. </w:t>
      </w:r>
      <w:r>
        <w:rPr>
          <w:szCs w:val="28"/>
        </w:rPr>
        <w:t xml:space="preserve">Вывести депутата</w:t>
      </w:r>
      <w:r>
        <w:rPr>
          <w:szCs w:val="28"/>
        </w:rPr>
        <w:t xml:space="preserve"> Верховного Совета Республики Хакасия седьмого созыва Кауфман Людмилу Александровну из состава комитета Верховного Совета Республики Хакасия по бюджету и налоговой политике и ввести ее в состав комитета Верховного Совета Республики Хакасия по культуре, обр</w:t>
      </w:r>
      <w:r>
        <w:rPr>
          <w:szCs w:val="28"/>
        </w:rPr>
        <w:t xml:space="preserve">а</w:t>
      </w:r>
      <w:r>
        <w:rPr>
          <w:szCs w:val="28"/>
        </w:rPr>
        <w:t xml:space="preserve">зованию и науке.</w:t>
      </w:r>
      <w:r/>
    </w:p>
    <w:p>
      <w:pPr>
        <w:ind w:firstLine="567"/>
        <w:jc w:val="both"/>
        <w:spacing w:line="280" w:lineRule="exact"/>
        <w:rPr>
          <w:szCs w:val="28"/>
        </w:rPr>
      </w:pPr>
      <w:r>
        <w:rPr>
          <w:szCs w:val="28"/>
        </w:rPr>
        <w:t xml:space="preserve">2. </w:t>
      </w:r>
      <w:r>
        <w:rPr>
          <w:szCs w:val="28"/>
        </w:rPr>
        <w:t xml:space="preserve">Включить депут</w:t>
      </w:r>
      <w:r>
        <w:rPr>
          <w:szCs w:val="28"/>
        </w:rPr>
        <w:t xml:space="preserve">ата Верховного Совета Республики Хакасия седьмого созыва Молчанова Михаила Александровича в состав комитета Верховного Совета Республики Хакасия по конституционному законодательству,                государственному строительству, законности и правопорядку.</w:t>
      </w:r>
      <w:r/>
    </w:p>
    <w:p>
      <w:pPr>
        <w:ind w:firstLine="567"/>
        <w:jc w:val="both"/>
        <w:spacing w:line="280" w:lineRule="exact"/>
        <w:rPr>
          <w:szCs w:val="28"/>
        </w:rPr>
      </w:pPr>
      <w:r>
        <w:rPr>
          <w:szCs w:val="28"/>
        </w:rPr>
        <w:t xml:space="preserve">3. Вывести депутата Верх</w:t>
      </w:r>
      <w:r>
        <w:rPr>
          <w:szCs w:val="28"/>
        </w:rPr>
        <w:t xml:space="preserve">овного Совета Республики Хакасия седьмого созыва Синькова Петра Васильевича из состава комитета Верховного Совета Республики Хакасия по культуре, образованию и науке и ввести его в состав комитета Верховного Совета Республики Хакасия по местному самоуправл</w:t>
      </w:r>
      <w:r>
        <w:rPr>
          <w:szCs w:val="28"/>
        </w:rPr>
        <w:t xml:space="preserve">е</w:t>
      </w:r>
      <w:r>
        <w:rPr>
          <w:szCs w:val="28"/>
        </w:rPr>
        <w:t xml:space="preserve">нию, общественным объединениям и межнациональным отношениям.</w:t>
      </w:r>
      <w:r/>
    </w:p>
    <w:p>
      <w:pPr>
        <w:ind w:firstLine="567"/>
        <w:jc w:val="both"/>
        <w:spacing w:line="280" w:lineRule="exact"/>
        <w:tabs>
          <w:tab w:val="left" w:pos="567" w:leader="none"/>
        </w:tabs>
      </w:pPr>
      <w:r>
        <w:t xml:space="preserve">4</w:t>
      </w:r>
      <w:r>
        <w:t xml:space="preserve">. Настоящее Постановление вступает в силу со дня его принятия.</w:t>
      </w:r>
      <w:r/>
    </w:p>
    <w:p>
      <w:pPr>
        <w:ind w:right="20"/>
        <w:jc w:val="both"/>
        <w:spacing w:line="280" w:lineRule="exact"/>
        <w:rPr>
          <w:sz w:val="22"/>
        </w:rPr>
      </w:pPr>
      <w:r>
        <w:rPr>
          <w:sz w:val="22"/>
        </w:rPr>
      </w:r>
      <w:r/>
    </w:p>
    <w:p>
      <w:pPr>
        <w:jc w:val="both"/>
        <w:spacing w:line="280" w:lineRule="exact"/>
      </w:pPr>
      <w:r>
        <w:rPr>
          <w:highlight w:val="none"/>
        </w:rPr>
      </w:r>
      <w:r>
        <w:rPr>
          <w:highlight w:val="none"/>
        </w:rPr>
      </w:r>
    </w:p>
    <w:p>
      <w:pPr>
        <w:jc w:val="both"/>
        <w:spacing w:line="280" w:lineRule="exact"/>
        <w:rPr>
          <w:highlight w:val="none"/>
        </w:rPr>
      </w:pPr>
      <w:r>
        <w:t xml:space="preserve">Председатель</w:t>
      </w:r>
      <w:r/>
    </w:p>
    <w:p>
      <w:pPr>
        <w:jc w:val="both"/>
        <w:spacing w:line="280" w:lineRule="exact"/>
      </w:pPr>
      <w:r>
        <w:t xml:space="preserve">Верховного Совета</w:t>
      </w:r>
      <w:r/>
    </w:p>
    <w:p>
      <w:pPr>
        <w:jc w:val="both"/>
        <w:spacing w:line="280" w:lineRule="exact"/>
      </w:pPr>
      <w:r>
        <w:t xml:space="preserve">Республики Хакасия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В.Н. Штыгашев</w:t>
      </w:r>
      <w:r/>
    </w:p>
    <w:p>
      <w:pPr>
        <w:jc w:val="both"/>
      </w:pPr>
      <w:r/>
      <w:r/>
    </w:p>
    <w:p>
      <w:pPr>
        <w:jc w:val="both"/>
      </w:pPr>
      <w:r>
        <w:t xml:space="preserve">г. Абакан</w:t>
      </w:r>
      <w:r/>
    </w:p>
    <w:p>
      <w:pPr>
        <w:jc w:val="both"/>
      </w:pPr>
      <w:r>
        <w:t xml:space="preserve">___ ____________ 2022 года</w:t>
      </w:r>
      <w:r/>
    </w:p>
    <w:p>
      <w:pPr>
        <w:jc w:val="both"/>
        <w:rPr>
          <w:sz w:val="8"/>
          <w:szCs w:val="8"/>
        </w:rPr>
      </w:pPr>
      <w:r>
        <w:rPr>
          <w:sz w:val="8"/>
          <w:szCs w:val="8"/>
        </w:rPr>
      </w:r>
      <w:r/>
    </w:p>
    <w:p>
      <w:pPr>
        <w:jc w:val="both"/>
        <w:rPr>
          <w:szCs w:val="28"/>
        </w:rPr>
      </w:pPr>
      <w:r>
        <w:t xml:space="preserve">№ __________</w:t>
      </w:r>
      <w:r/>
      <w:r>
        <w:rPr>
          <w:rFonts w:eastAsia="Calibri"/>
          <w:color w:val="000000"/>
          <w:szCs w:val="28"/>
        </w:rPr>
      </w:r>
      <w:r/>
      <w:r>
        <w:rPr>
          <w:szCs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3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 w:eastAsia="Calibri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6"/>
    <w:next w:val="606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07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6"/>
    <w:next w:val="606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07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6"/>
    <w:next w:val="606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07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6"/>
    <w:next w:val="606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07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6"/>
    <w:next w:val="606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07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6"/>
    <w:next w:val="606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7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6"/>
    <w:next w:val="606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7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6"/>
    <w:next w:val="606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7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6"/>
    <w:next w:val="606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7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6"/>
    <w:next w:val="606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07"/>
    <w:link w:val="33"/>
    <w:uiPriority w:val="10"/>
    <w:rPr>
      <w:sz w:val="48"/>
      <w:szCs w:val="48"/>
    </w:rPr>
  </w:style>
  <w:style w:type="paragraph" w:styleId="35">
    <w:name w:val="Subtitle"/>
    <w:basedOn w:val="606"/>
    <w:next w:val="606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07"/>
    <w:link w:val="35"/>
    <w:uiPriority w:val="11"/>
    <w:rPr>
      <w:sz w:val="24"/>
      <w:szCs w:val="24"/>
    </w:rPr>
  </w:style>
  <w:style w:type="paragraph" w:styleId="37">
    <w:name w:val="Quote"/>
    <w:basedOn w:val="606"/>
    <w:next w:val="606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6"/>
    <w:next w:val="606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6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07"/>
    <w:link w:val="41"/>
    <w:uiPriority w:val="99"/>
  </w:style>
  <w:style w:type="paragraph" w:styleId="43">
    <w:name w:val="Footer"/>
    <w:basedOn w:val="606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07"/>
    <w:link w:val="43"/>
    <w:uiPriority w:val="99"/>
  </w:style>
  <w:style w:type="paragraph" w:styleId="45">
    <w:name w:val="Caption"/>
    <w:basedOn w:val="606"/>
    <w:next w:val="60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6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7"/>
    <w:uiPriority w:val="99"/>
    <w:unhideWhenUsed/>
    <w:rPr>
      <w:vertAlign w:val="superscript"/>
    </w:rPr>
  </w:style>
  <w:style w:type="paragraph" w:styleId="177">
    <w:name w:val="endnote text"/>
    <w:basedOn w:val="606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7"/>
    <w:uiPriority w:val="99"/>
    <w:semiHidden/>
    <w:unhideWhenUsed/>
    <w:rPr>
      <w:vertAlign w:val="superscript"/>
    </w:rPr>
  </w:style>
  <w:style w:type="paragraph" w:styleId="180">
    <w:name w:val="toc 1"/>
    <w:basedOn w:val="606"/>
    <w:next w:val="606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6"/>
    <w:next w:val="606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6"/>
    <w:next w:val="606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6"/>
    <w:next w:val="606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6"/>
    <w:next w:val="606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6"/>
    <w:next w:val="606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6"/>
    <w:next w:val="606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6"/>
    <w:next w:val="606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6"/>
    <w:next w:val="606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6"/>
    <w:next w:val="606"/>
    <w:uiPriority w:val="99"/>
    <w:unhideWhenUsed/>
    <w:pPr>
      <w:spacing w:after="0" w:afterAutospacing="0"/>
    </w:pPr>
  </w:style>
  <w:style w:type="paragraph" w:styleId="606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607" w:default="1">
    <w:name w:val="Default Paragraph Font"/>
    <w:uiPriority w:val="1"/>
    <w:semiHidden/>
    <w:unhideWhenUsed/>
  </w:style>
  <w:style w:type="table" w:styleId="6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9" w:default="1">
    <w:name w:val="No List"/>
    <w:uiPriority w:val="99"/>
    <w:semiHidden/>
    <w:unhideWhenUsed/>
  </w:style>
  <w:style w:type="paragraph" w:styleId="610">
    <w:name w:val="List Paragraph"/>
    <w:basedOn w:val="606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ВС РХ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А. Лихмановская</dc:creator>
  <cp:keywords/>
  <dc:description/>
  <cp:revision>107</cp:revision>
  <dcterms:created xsi:type="dcterms:W3CDTF">2020-03-10T04:18:00Z</dcterms:created>
  <dcterms:modified xsi:type="dcterms:W3CDTF">2022-11-21T04:59:58Z</dcterms:modified>
</cp:coreProperties>
</file>